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13" w:rsidRDefault="002E2313" w:rsidP="002E2313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jc w:val="center"/>
        <w:rPr>
          <w:rFonts w:ascii="Arial" w:hAnsi="Arial"/>
          <w:b/>
          <w:color w:val="002060"/>
          <w:sz w:val="36"/>
          <w:szCs w:val="20"/>
        </w:rPr>
      </w:pPr>
      <w:bookmarkStart w:id="0" w:name="_GoBack"/>
      <w:r>
        <w:rPr>
          <w:rFonts w:ascii="Arial" w:hAnsi="Arial"/>
          <w:b/>
          <w:color w:val="002060"/>
          <w:sz w:val="36"/>
          <w:szCs w:val="20"/>
        </w:rPr>
        <w:t xml:space="preserve">North and East Coast </w:t>
      </w:r>
    </w:p>
    <w:p w:rsidR="002E2313" w:rsidRDefault="002E2313" w:rsidP="002E2313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jc w:val="center"/>
        <w:rPr>
          <w:rFonts w:ascii="Arial" w:hAnsi="Arial"/>
          <w:b/>
          <w:color w:val="002060"/>
          <w:sz w:val="36"/>
          <w:szCs w:val="20"/>
        </w:rPr>
      </w:pPr>
      <w:r>
        <w:rPr>
          <w:rFonts w:ascii="Arial" w:hAnsi="Arial"/>
          <w:b/>
          <w:color w:val="002060"/>
          <w:sz w:val="36"/>
          <w:szCs w:val="20"/>
        </w:rPr>
        <w:t>Regional Inshore Fisheries Group</w:t>
      </w:r>
    </w:p>
    <w:p w:rsidR="002E2313" w:rsidRPr="00A73B2F" w:rsidRDefault="002E2313" w:rsidP="002E2313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jc w:val="center"/>
        <w:rPr>
          <w:rFonts w:ascii="Arial" w:hAnsi="Arial"/>
          <w:b/>
          <w:color w:val="002060"/>
          <w:sz w:val="36"/>
          <w:szCs w:val="20"/>
        </w:rPr>
      </w:pPr>
    </w:p>
    <w:p w:rsidR="002E2313" w:rsidRDefault="002E2313" w:rsidP="002E2313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jc w:val="center"/>
        <w:rPr>
          <w:rFonts w:ascii="Arial" w:hAnsi="Arial"/>
          <w:b/>
          <w:color w:val="0070C0"/>
          <w:sz w:val="36"/>
          <w:szCs w:val="20"/>
        </w:rPr>
      </w:pPr>
      <w:r w:rsidRPr="00A73B2F">
        <w:rPr>
          <w:rFonts w:ascii="Arial" w:hAnsi="Arial"/>
          <w:b/>
          <w:color w:val="0070C0"/>
          <w:sz w:val="36"/>
          <w:szCs w:val="20"/>
        </w:rPr>
        <w:t xml:space="preserve">Friday </w:t>
      </w:r>
      <w:r>
        <w:rPr>
          <w:rFonts w:ascii="Arial" w:hAnsi="Arial"/>
          <w:b/>
          <w:color w:val="0070C0"/>
          <w:sz w:val="36"/>
          <w:szCs w:val="20"/>
        </w:rPr>
        <w:t>24</w:t>
      </w:r>
      <w:r w:rsidRPr="00A73B2F">
        <w:rPr>
          <w:rFonts w:ascii="Arial" w:hAnsi="Arial"/>
          <w:b/>
          <w:color w:val="0070C0"/>
          <w:sz w:val="36"/>
          <w:szCs w:val="20"/>
        </w:rPr>
        <w:t xml:space="preserve"> </w:t>
      </w:r>
      <w:r>
        <w:rPr>
          <w:rFonts w:ascii="Arial" w:hAnsi="Arial"/>
          <w:b/>
          <w:color w:val="0070C0"/>
          <w:sz w:val="36"/>
          <w:szCs w:val="20"/>
        </w:rPr>
        <w:t>January</w:t>
      </w:r>
      <w:r w:rsidRPr="00A73B2F">
        <w:rPr>
          <w:rFonts w:ascii="Arial" w:hAnsi="Arial"/>
          <w:b/>
          <w:color w:val="0070C0"/>
          <w:sz w:val="36"/>
          <w:szCs w:val="20"/>
        </w:rPr>
        <w:t xml:space="preserve"> </w:t>
      </w:r>
      <w:r>
        <w:rPr>
          <w:rFonts w:ascii="Arial" w:hAnsi="Arial"/>
          <w:b/>
          <w:color w:val="0070C0"/>
          <w:sz w:val="36"/>
          <w:szCs w:val="20"/>
        </w:rPr>
        <w:t>2020</w:t>
      </w:r>
    </w:p>
    <w:bookmarkEnd w:id="0"/>
    <w:p w:rsidR="002E2313" w:rsidRDefault="002E2313" w:rsidP="002E2313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jc w:val="center"/>
        <w:rPr>
          <w:rFonts w:ascii="Arial" w:hAnsi="Arial"/>
          <w:b/>
          <w:color w:val="0070C0"/>
          <w:sz w:val="36"/>
          <w:szCs w:val="20"/>
        </w:rPr>
      </w:pPr>
    </w:p>
    <w:p w:rsidR="002E2313" w:rsidRDefault="002E2313" w:rsidP="002E2313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jc w:val="center"/>
        <w:rPr>
          <w:rFonts w:ascii="Arial" w:hAnsi="Arial"/>
          <w:b/>
          <w:color w:val="00206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0"/>
        <w:gridCol w:w="1318"/>
        <w:gridCol w:w="3220"/>
        <w:gridCol w:w="870"/>
        <w:gridCol w:w="2208"/>
      </w:tblGrid>
      <w:tr w:rsidR="002E2313" w:rsidRPr="00A73B2F" w:rsidTr="000B3E09">
        <w:tc>
          <w:tcPr>
            <w:tcW w:w="299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E2313" w:rsidRPr="00802C9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hAnsi="Arial"/>
                <w:b/>
                <w:color w:val="44546A" w:themeColor="text2"/>
                <w:sz w:val="28"/>
                <w:szCs w:val="20"/>
              </w:rPr>
            </w:pPr>
            <w:r w:rsidRPr="00802C93">
              <w:rPr>
                <w:rFonts w:ascii="Arial" w:hAnsi="Arial"/>
                <w:b/>
                <w:color w:val="44546A" w:themeColor="text2"/>
                <w:sz w:val="28"/>
                <w:szCs w:val="20"/>
              </w:rPr>
              <w:t>Venue</w:t>
            </w: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E2313" w:rsidRPr="00802C9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hAnsi="Arial"/>
                <w:b/>
                <w:color w:val="44546A" w:themeColor="text2"/>
                <w:sz w:val="28"/>
                <w:szCs w:val="20"/>
              </w:rPr>
            </w:pPr>
            <w:r w:rsidRPr="00802C93">
              <w:rPr>
                <w:rFonts w:ascii="Arial" w:hAnsi="Arial"/>
                <w:b/>
                <w:color w:val="44546A" w:themeColor="text2"/>
                <w:sz w:val="28"/>
                <w:szCs w:val="20"/>
              </w:rPr>
              <w:t>Address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E2313" w:rsidRPr="00802C9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hAnsi="Arial"/>
                <w:b/>
                <w:color w:val="44546A" w:themeColor="text2"/>
                <w:sz w:val="28"/>
                <w:szCs w:val="20"/>
              </w:rPr>
            </w:pPr>
            <w:r w:rsidRPr="00802C93">
              <w:rPr>
                <w:rFonts w:ascii="Arial" w:hAnsi="Arial"/>
                <w:b/>
                <w:color w:val="44546A" w:themeColor="text2"/>
                <w:sz w:val="28"/>
                <w:szCs w:val="20"/>
              </w:rPr>
              <w:t>Timings</w:t>
            </w:r>
          </w:p>
        </w:tc>
      </w:tr>
      <w:tr w:rsidR="002E2313" w:rsidTr="000B3E09">
        <w:tc>
          <w:tcPr>
            <w:tcW w:w="2999" w:type="dxa"/>
            <w:gridSpan w:val="2"/>
            <w:shd w:val="clear" w:color="auto" w:fill="D0CECE" w:themeFill="background2" w:themeFillShade="E6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hAnsi="Arial"/>
                <w:b/>
                <w:color w:val="002060"/>
                <w:szCs w:val="20"/>
              </w:rPr>
            </w:pPr>
            <w:r>
              <w:rPr>
                <w:rFonts w:ascii="Arial" w:hAnsi="Arial"/>
                <w:b/>
                <w:color w:val="002060"/>
                <w:szCs w:val="20"/>
              </w:rPr>
              <w:t>Macdonald Norwood Hall Hotel</w:t>
            </w:r>
            <w:r w:rsidRPr="00C45580">
              <w:rPr>
                <w:rFonts w:ascii="Arial" w:hAnsi="Arial"/>
                <w:b/>
                <w:color w:val="002060"/>
                <w:szCs w:val="20"/>
              </w:rPr>
              <w:t xml:space="preserve"> </w:t>
            </w:r>
          </w:p>
        </w:tc>
        <w:tc>
          <w:tcPr>
            <w:tcW w:w="3645" w:type="dxa"/>
            <w:shd w:val="clear" w:color="auto" w:fill="D0CECE" w:themeFill="background2" w:themeFillShade="E6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hAnsi="Arial"/>
                <w:b/>
                <w:color w:val="00206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002060"/>
                <w:szCs w:val="20"/>
              </w:rPr>
              <w:t>Garthdee</w:t>
            </w:r>
            <w:proofErr w:type="spellEnd"/>
            <w:r>
              <w:rPr>
                <w:rFonts w:ascii="Arial" w:hAnsi="Arial"/>
                <w:b/>
                <w:color w:val="002060"/>
                <w:szCs w:val="20"/>
              </w:rPr>
              <w:t xml:space="preserve"> Road</w:t>
            </w:r>
          </w:p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hAnsi="Arial"/>
                <w:b/>
                <w:color w:val="002060"/>
                <w:szCs w:val="20"/>
              </w:rPr>
            </w:pPr>
            <w:r>
              <w:rPr>
                <w:rFonts w:ascii="Arial" w:hAnsi="Arial"/>
                <w:b/>
                <w:color w:val="002060"/>
                <w:szCs w:val="20"/>
              </w:rPr>
              <w:t>Aberdeen</w:t>
            </w:r>
          </w:p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hAnsi="Arial"/>
                <w:b/>
                <w:color w:val="002060"/>
                <w:szCs w:val="20"/>
              </w:rPr>
            </w:pPr>
            <w:proofErr w:type="spellStart"/>
            <w:r>
              <w:rPr>
                <w:rFonts w:ascii="Arial" w:hAnsi="Arial"/>
                <w:b/>
                <w:color w:val="002060"/>
                <w:szCs w:val="20"/>
              </w:rPr>
              <w:t>AB15</w:t>
            </w:r>
            <w:proofErr w:type="spellEnd"/>
            <w:r>
              <w:rPr>
                <w:rFonts w:ascii="Arial" w:hAnsi="Arial"/>
                <w:b/>
                <w:color w:val="00206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2060"/>
                <w:szCs w:val="20"/>
              </w:rPr>
              <w:t>9FX</w:t>
            </w:r>
            <w:proofErr w:type="spellEnd"/>
          </w:p>
        </w:tc>
        <w:tc>
          <w:tcPr>
            <w:tcW w:w="870" w:type="dxa"/>
            <w:shd w:val="clear" w:color="auto" w:fill="D0CECE" w:themeFill="background2" w:themeFillShade="E6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hAnsi="Arial"/>
                <w:b/>
                <w:color w:val="002060"/>
                <w:szCs w:val="20"/>
              </w:rPr>
            </w:pPr>
            <w:r>
              <w:rPr>
                <w:rFonts w:ascii="Arial" w:hAnsi="Arial"/>
                <w:b/>
                <w:color w:val="002060"/>
                <w:szCs w:val="20"/>
              </w:rPr>
              <w:t>Start</w:t>
            </w:r>
          </w:p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hAnsi="Arial"/>
                <w:b/>
                <w:color w:val="002060"/>
                <w:szCs w:val="20"/>
              </w:rPr>
            </w:pPr>
          </w:p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hAnsi="Arial"/>
                <w:b/>
                <w:color w:val="002060"/>
                <w:szCs w:val="20"/>
              </w:rPr>
            </w:pPr>
            <w:r>
              <w:rPr>
                <w:rFonts w:ascii="Arial" w:hAnsi="Arial"/>
                <w:b/>
                <w:color w:val="002060"/>
                <w:szCs w:val="20"/>
              </w:rPr>
              <w:t>Close</w:t>
            </w:r>
          </w:p>
        </w:tc>
        <w:tc>
          <w:tcPr>
            <w:tcW w:w="1502" w:type="dxa"/>
            <w:shd w:val="clear" w:color="auto" w:fill="D0CECE" w:themeFill="background2" w:themeFillShade="E6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hAnsi="Arial"/>
                <w:b/>
                <w:color w:val="002060"/>
                <w:szCs w:val="20"/>
              </w:rPr>
            </w:pPr>
            <w:r>
              <w:rPr>
                <w:rFonts w:ascii="Arial" w:hAnsi="Arial"/>
                <w:b/>
                <w:color w:val="002060"/>
                <w:szCs w:val="20"/>
              </w:rPr>
              <w:t>11:00</w:t>
            </w:r>
          </w:p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hAnsi="Arial"/>
                <w:b/>
                <w:color w:val="002060"/>
                <w:szCs w:val="20"/>
              </w:rPr>
            </w:pPr>
          </w:p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hAnsi="Arial"/>
                <w:b/>
                <w:color w:val="002060"/>
                <w:szCs w:val="20"/>
              </w:rPr>
            </w:pPr>
            <w:r>
              <w:rPr>
                <w:rFonts w:ascii="Arial" w:hAnsi="Arial"/>
                <w:b/>
                <w:color w:val="002060"/>
                <w:szCs w:val="20"/>
              </w:rPr>
              <w:t>15:00</w:t>
            </w:r>
          </w:p>
        </w:tc>
      </w:tr>
      <w:tr w:rsidR="002E2313" w:rsidRPr="00FE105B" w:rsidTr="000B3E09">
        <w:tc>
          <w:tcPr>
            <w:tcW w:w="1412" w:type="dxa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11:00</w:t>
            </w:r>
          </w:p>
        </w:tc>
        <w:tc>
          <w:tcPr>
            <w:tcW w:w="6102" w:type="dxa"/>
            <w:gridSpan w:val="3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 w:rsidRPr="00FE105B">
              <w:rPr>
                <w:rFonts w:ascii="Arial" w:hAnsi="Arial"/>
                <w:color w:val="002060"/>
                <w:sz w:val="28"/>
                <w:szCs w:val="32"/>
              </w:rPr>
              <w:t>Welcome and Introductions</w:t>
            </w:r>
          </w:p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</w:p>
        </w:tc>
        <w:tc>
          <w:tcPr>
            <w:tcW w:w="1502" w:type="dxa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Alastair McNeill/Jennifer</w:t>
            </w:r>
          </w:p>
        </w:tc>
      </w:tr>
      <w:tr w:rsidR="002E2313" w:rsidRPr="00FE105B" w:rsidTr="000B3E09">
        <w:tc>
          <w:tcPr>
            <w:tcW w:w="1412" w:type="dxa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11</w:t>
            </w:r>
            <w:r w:rsidRPr="00FE105B">
              <w:rPr>
                <w:rFonts w:ascii="Arial" w:hAnsi="Arial"/>
                <w:color w:val="002060"/>
                <w:sz w:val="28"/>
                <w:szCs w:val="32"/>
              </w:rPr>
              <w:t>:</w:t>
            </w:r>
            <w:r>
              <w:rPr>
                <w:rFonts w:ascii="Arial" w:hAnsi="Arial"/>
                <w:color w:val="002060"/>
                <w:sz w:val="28"/>
                <w:szCs w:val="32"/>
              </w:rPr>
              <w:t>1</w:t>
            </w:r>
            <w:r w:rsidRPr="00FE105B">
              <w:rPr>
                <w:rFonts w:ascii="Arial" w:hAnsi="Arial"/>
                <w:color w:val="002060"/>
                <w:sz w:val="28"/>
                <w:szCs w:val="32"/>
              </w:rPr>
              <w:t>0</w:t>
            </w:r>
          </w:p>
        </w:tc>
        <w:tc>
          <w:tcPr>
            <w:tcW w:w="6102" w:type="dxa"/>
            <w:gridSpan w:val="3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 w:rsidRPr="00FE105B">
              <w:rPr>
                <w:rFonts w:ascii="Arial" w:hAnsi="Arial"/>
                <w:color w:val="002060"/>
                <w:sz w:val="28"/>
                <w:szCs w:val="32"/>
              </w:rPr>
              <w:t>Review and Actions from Previous Meeting</w:t>
            </w:r>
          </w:p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</w:p>
        </w:tc>
        <w:tc>
          <w:tcPr>
            <w:tcW w:w="1502" w:type="dxa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 xml:space="preserve">Alastair </w:t>
            </w:r>
          </w:p>
        </w:tc>
      </w:tr>
      <w:tr w:rsidR="002E2313" w:rsidRPr="00FE105B" w:rsidTr="000B3E09">
        <w:tc>
          <w:tcPr>
            <w:tcW w:w="1412" w:type="dxa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11:30</w:t>
            </w:r>
          </w:p>
        </w:tc>
        <w:tc>
          <w:tcPr>
            <w:tcW w:w="6102" w:type="dxa"/>
            <w:gridSpan w:val="3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Marine Scotland Report</w:t>
            </w:r>
          </w:p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</w:p>
        </w:tc>
        <w:tc>
          <w:tcPr>
            <w:tcW w:w="1502" w:type="dxa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Diane</w:t>
            </w:r>
          </w:p>
        </w:tc>
      </w:tr>
      <w:tr w:rsidR="002E2313" w:rsidRPr="00FE105B" w:rsidTr="000B3E09">
        <w:tc>
          <w:tcPr>
            <w:tcW w:w="1412" w:type="dxa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11:50</w:t>
            </w:r>
          </w:p>
        </w:tc>
        <w:tc>
          <w:tcPr>
            <w:tcW w:w="6102" w:type="dxa"/>
            <w:gridSpan w:val="3"/>
          </w:tcPr>
          <w:p w:rsidR="002E2313" w:rsidRPr="00802C9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 w:rsidRPr="00802C93">
              <w:rPr>
                <w:rFonts w:ascii="Arial" w:hAnsi="Arial"/>
                <w:color w:val="002060"/>
                <w:sz w:val="28"/>
                <w:szCs w:val="32"/>
              </w:rPr>
              <w:t>MPA/</w:t>
            </w:r>
            <w:proofErr w:type="spellStart"/>
            <w:r w:rsidRPr="00802C93">
              <w:rPr>
                <w:rFonts w:ascii="Arial" w:hAnsi="Arial"/>
                <w:color w:val="002060"/>
                <w:sz w:val="28"/>
                <w:szCs w:val="32"/>
              </w:rPr>
              <w:t>PMF</w:t>
            </w:r>
            <w:proofErr w:type="spellEnd"/>
            <w:r w:rsidRPr="00802C93">
              <w:rPr>
                <w:rFonts w:ascii="Arial" w:hAnsi="Arial"/>
                <w:color w:val="002060"/>
                <w:sz w:val="28"/>
                <w:szCs w:val="32"/>
              </w:rPr>
              <w:t xml:space="preserve"> </w:t>
            </w:r>
            <w:r>
              <w:rPr>
                <w:rFonts w:ascii="Arial" w:hAnsi="Arial"/>
                <w:color w:val="002060"/>
                <w:sz w:val="28"/>
                <w:szCs w:val="32"/>
              </w:rPr>
              <w:t xml:space="preserve">Engagement with Industry </w:t>
            </w:r>
          </w:p>
        </w:tc>
        <w:tc>
          <w:tcPr>
            <w:tcW w:w="1502" w:type="dxa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Michael McLeod</w:t>
            </w:r>
          </w:p>
        </w:tc>
      </w:tr>
      <w:tr w:rsidR="002E2313" w:rsidRPr="00FE105B" w:rsidTr="000B3E09">
        <w:tc>
          <w:tcPr>
            <w:tcW w:w="1412" w:type="dxa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12:15</w:t>
            </w:r>
          </w:p>
        </w:tc>
        <w:tc>
          <w:tcPr>
            <w:tcW w:w="6102" w:type="dxa"/>
            <w:gridSpan w:val="3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 w:rsidRPr="00802C93">
              <w:rPr>
                <w:rFonts w:ascii="Arial" w:hAnsi="Arial"/>
                <w:color w:val="002060"/>
                <w:sz w:val="28"/>
                <w:szCs w:val="32"/>
              </w:rPr>
              <w:t xml:space="preserve">Sectoral </w:t>
            </w:r>
            <w:r>
              <w:rPr>
                <w:rFonts w:ascii="Arial" w:hAnsi="Arial"/>
                <w:color w:val="002060"/>
                <w:sz w:val="28"/>
                <w:szCs w:val="32"/>
              </w:rPr>
              <w:t>M</w:t>
            </w:r>
            <w:r w:rsidRPr="00802C93">
              <w:rPr>
                <w:rFonts w:ascii="Arial" w:hAnsi="Arial"/>
                <w:color w:val="002060"/>
                <w:sz w:val="28"/>
                <w:szCs w:val="32"/>
              </w:rPr>
              <w:t xml:space="preserve">arine </w:t>
            </w:r>
            <w:r>
              <w:rPr>
                <w:rFonts w:ascii="Arial" w:hAnsi="Arial"/>
                <w:color w:val="002060"/>
                <w:sz w:val="28"/>
                <w:szCs w:val="32"/>
              </w:rPr>
              <w:t>P</w:t>
            </w:r>
            <w:r w:rsidRPr="00802C93">
              <w:rPr>
                <w:rFonts w:ascii="Arial" w:hAnsi="Arial"/>
                <w:color w:val="002060"/>
                <w:sz w:val="28"/>
                <w:szCs w:val="32"/>
              </w:rPr>
              <w:t xml:space="preserve">lan for </w:t>
            </w:r>
            <w:r>
              <w:rPr>
                <w:rFonts w:ascii="Arial" w:hAnsi="Arial"/>
                <w:color w:val="002060"/>
                <w:sz w:val="28"/>
                <w:szCs w:val="32"/>
              </w:rPr>
              <w:t>O</w:t>
            </w:r>
            <w:r w:rsidRPr="00802C93">
              <w:rPr>
                <w:rFonts w:ascii="Arial" w:hAnsi="Arial"/>
                <w:color w:val="002060"/>
                <w:sz w:val="28"/>
                <w:szCs w:val="32"/>
              </w:rPr>
              <w:t xml:space="preserve">ffshore </w:t>
            </w:r>
            <w:r>
              <w:rPr>
                <w:rFonts w:ascii="Arial" w:hAnsi="Arial"/>
                <w:color w:val="002060"/>
                <w:sz w:val="28"/>
                <w:szCs w:val="32"/>
              </w:rPr>
              <w:t>W</w:t>
            </w:r>
            <w:r w:rsidRPr="00802C93">
              <w:rPr>
                <w:rFonts w:ascii="Arial" w:hAnsi="Arial"/>
                <w:color w:val="002060"/>
                <w:sz w:val="28"/>
                <w:szCs w:val="32"/>
              </w:rPr>
              <w:t xml:space="preserve">ind </w:t>
            </w:r>
            <w:r>
              <w:rPr>
                <w:rFonts w:ascii="Arial" w:hAnsi="Arial"/>
                <w:color w:val="002060"/>
                <w:sz w:val="28"/>
                <w:szCs w:val="32"/>
              </w:rPr>
              <w:t>E</w:t>
            </w:r>
            <w:r w:rsidRPr="00802C93">
              <w:rPr>
                <w:rFonts w:ascii="Arial" w:hAnsi="Arial"/>
                <w:color w:val="002060"/>
                <w:sz w:val="28"/>
                <w:szCs w:val="32"/>
              </w:rPr>
              <w:t xml:space="preserve">nergy </w:t>
            </w:r>
            <w:r>
              <w:rPr>
                <w:rFonts w:ascii="Arial" w:hAnsi="Arial"/>
                <w:color w:val="002060"/>
                <w:sz w:val="28"/>
                <w:szCs w:val="32"/>
              </w:rPr>
              <w:t>– C</w:t>
            </w:r>
            <w:r w:rsidRPr="00802C93">
              <w:rPr>
                <w:rFonts w:ascii="Arial" w:hAnsi="Arial"/>
                <w:color w:val="002060"/>
                <w:sz w:val="28"/>
                <w:szCs w:val="32"/>
              </w:rPr>
              <w:t>onsultation</w:t>
            </w:r>
          </w:p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</w:p>
        </w:tc>
        <w:tc>
          <w:tcPr>
            <w:tcW w:w="1502" w:type="dxa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 xml:space="preserve">Sophie </w:t>
            </w:r>
          </w:p>
        </w:tc>
      </w:tr>
      <w:tr w:rsidR="00744EBC" w:rsidRPr="00FE105B" w:rsidTr="000B3E09">
        <w:tc>
          <w:tcPr>
            <w:tcW w:w="1412" w:type="dxa"/>
          </w:tcPr>
          <w:p w:rsidR="00744EBC" w:rsidRDefault="00744EBC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12:45</w:t>
            </w:r>
          </w:p>
        </w:tc>
        <w:tc>
          <w:tcPr>
            <w:tcW w:w="6102" w:type="dxa"/>
            <w:gridSpan w:val="3"/>
          </w:tcPr>
          <w:p w:rsidR="00744EBC" w:rsidRPr="00802C93" w:rsidRDefault="00744EBC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proofErr w:type="spellStart"/>
            <w:r>
              <w:rPr>
                <w:rFonts w:ascii="Arial" w:hAnsi="Arial"/>
                <w:color w:val="002060"/>
                <w:sz w:val="28"/>
                <w:szCs w:val="32"/>
              </w:rPr>
              <w:t>Hywind</w:t>
            </w:r>
            <w:proofErr w:type="spellEnd"/>
            <w:r>
              <w:rPr>
                <w:rFonts w:ascii="Arial" w:hAnsi="Arial"/>
                <w:color w:val="002060"/>
                <w:sz w:val="28"/>
                <w:szCs w:val="32"/>
              </w:rPr>
              <w:t xml:space="preserve"> Fisheries Innovation Project</w:t>
            </w:r>
          </w:p>
        </w:tc>
        <w:tc>
          <w:tcPr>
            <w:tcW w:w="1502" w:type="dxa"/>
          </w:tcPr>
          <w:p w:rsidR="00744EBC" w:rsidRDefault="00744EBC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Monica Fundingsland</w:t>
            </w:r>
          </w:p>
        </w:tc>
      </w:tr>
      <w:tr w:rsidR="002E2313" w:rsidRPr="00FE105B" w:rsidTr="000B3E09">
        <w:tc>
          <w:tcPr>
            <w:tcW w:w="1412" w:type="dxa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b/>
                <w:color w:val="00B050"/>
                <w:sz w:val="32"/>
                <w:szCs w:val="32"/>
              </w:rPr>
            </w:pPr>
            <w:r>
              <w:rPr>
                <w:rFonts w:ascii="Arial" w:hAnsi="Arial"/>
                <w:b/>
                <w:color w:val="00B050"/>
                <w:sz w:val="32"/>
                <w:szCs w:val="32"/>
              </w:rPr>
              <w:t>13:00</w:t>
            </w:r>
          </w:p>
        </w:tc>
        <w:tc>
          <w:tcPr>
            <w:tcW w:w="6102" w:type="dxa"/>
            <w:gridSpan w:val="3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b/>
                <w:color w:val="00B050"/>
                <w:sz w:val="32"/>
                <w:szCs w:val="32"/>
              </w:rPr>
            </w:pPr>
            <w:r w:rsidRPr="00FE105B">
              <w:rPr>
                <w:rFonts w:ascii="Arial" w:hAnsi="Arial"/>
                <w:b/>
                <w:color w:val="00B050"/>
                <w:sz w:val="32"/>
                <w:szCs w:val="32"/>
              </w:rPr>
              <w:t>Lunch</w:t>
            </w:r>
          </w:p>
          <w:p w:rsidR="002E2313" w:rsidRPr="00744EBC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b/>
                <w:color w:val="00B050"/>
                <w:sz w:val="22"/>
                <w:szCs w:val="32"/>
              </w:rPr>
            </w:pPr>
          </w:p>
        </w:tc>
        <w:tc>
          <w:tcPr>
            <w:tcW w:w="1502" w:type="dxa"/>
          </w:tcPr>
          <w:p w:rsidR="002E2313" w:rsidRPr="002A6C1E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0"/>
                <w:szCs w:val="20"/>
              </w:rPr>
            </w:pPr>
          </w:p>
        </w:tc>
      </w:tr>
      <w:tr w:rsidR="002E2313" w:rsidRPr="00FE105B" w:rsidTr="000B3E09">
        <w:trPr>
          <w:trHeight w:val="251"/>
        </w:trPr>
        <w:tc>
          <w:tcPr>
            <w:tcW w:w="1412" w:type="dxa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b/>
                <w:color w:val="00B050"/>
                <w:sz w:val="32"/>
                <w:szCs w:val="32"/>
              </w:rPr>
            </w:pPr>
            <w:r w:rsidRPr="00F86782">
              <w:rPr>
                <w:rFonts w:ascii="Arial" w:hAnsi="Arial"/>
                <w:color w:val="002060"/>
                <w:sz w:val="28"/>
                <w:szCs w:val="32"/>
              </w:rPr>
              <w:t>13:30</w:t>
            </w:r>
          </w:p>
        </w:tc>
        <w:tc>
          <w:tcPr>
            <w:tcW w:w="6102" w:type="dxa"/>
            <w:gridSpan w:val="3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 w:rsidRPr="00802C93">
              <w:rPr>
                <w:rFonts w:ascii="Arial" w:hAnsi="Arial"/>
                <w:color w:val="002060"/>
                <w:sz w:val="28"/>
                <w:szCs w:val="32"/>
              </w:rPr>
              <w:t>Scottish Entanglement Alliance</w:t>
            </w:r>
          </w:p>
          <w:p w:rsidR="002E2313" w:rsidRPr="00802C9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</w:p>
        </w:tc>
        <w:tc>
          <w:tcPr>
            <w:tcW w:w="1502" w:type="dxa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 xml:space="preserve">Ellie </w:t>
            </w:r>
          </w:p>
        </w:tc>
      </w:tr>
      <w:tr w:rsidR="002E2313" w:rsidRPr="00FE105B" w:rsidTr="000B3E09">
        <w:tc>
          <w:tcPr>
            <w:tcW w:w="1412" w:type="dxa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b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b/>
                <w:color w:val="002060"/>
                <w:sz w:val="28"/>
                <w:szCs w:val="32"/>
              </w:rPr>
              <w:t>14:00</w:t>
            </w:r>
          </w:p>
        </w:tc>
        <w:tc>
          <w:tcPr>
            <w:tcW w:w="6102" w:type="dxa"/>
            <w:gridSpan w:val="3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Harmonised Cooperation of Mobile and Static Sectors in North East</w:t>
            </w:r>
          </w:p>
          <w:p w:rsidR="002E2313" w:rsidRPr="00802C9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</w:p>
        </w:tc>
        <w:tc>
          <w:tcPr>
            <w:tcW w:w="1502" w:type="dxa"/>
          </w:tcPr>
          <w:p w:rsidR="002E2313" w:rsidRPr="0064687E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Foster Gault</w:t>
            </w:r>
          </w:p>
        </w:tc>
      </w:tr>
      <w:tr w:rsidR="002E2313" w:rsidRPr="00FE105B" w:rsidTr="000B3E09">
        <w:tc>
          <w:tcPr>
            <w:tcW w:w="1412" w:type="dxa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14:25</w:t>
            </w:r>
          </w:p>
        </w:tc>
        <w:tc>
          <w:tcPr>
            <w:tcW w:w="6102" w:type="dxa"/>
            <w:gridSpan w:val="3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  <w:color w:val="002060"/>
                <w:sz w:val="28"/>
                <w:szCs w:val="32"/>
              </w:rPr>
            </w:pPr>
            <w:r>
              <w:rPr>
                <w:rFonts w:ascii="Arial" w:hAnsi="Arial" w:cs="Arial"/>
                <w:color w:val="002060"/>
                <w:sz w:val="28"/>
                <w:szCs w:val="32"/>
              </w:rPr>
              <w:t>Assessing Risk of Presence of Invasive Lobster in Scotland’s Seas</w:t>
            </w:r>
          </w:p>
        </w:tc>
        <w:tc>
          <w:tcPr>
            <w:tcW w:w="1502" w:type="dxa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Stuart</w:t>
            </w:r>
          </w:p>
        </w:tc>
      </w:tr>
      <w:tr w:rsidR="002E2313" w:rsidRPr="00FE105B" w:rsidTr="000B3E09">
        <w:tc>
          <w:tcPr>
            <w:tcW w:w="1412" w:type="dxa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14:30</w:t>
            </w:r>
          </w:p>
        </w:tc>
        <w:tc>
          <w:tcPr>
            <w:tcW w:w="6102" w:type="dxa"/>
            <w:gridSpan w:val="3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  <w:color w:val="002060"/>
                <w:sz w:val="28"/>
                <w:szCs w:val="32"/>
              </w:rPr>
            </w:pPr>
            <w:r>
              <w:rPr>
                <w:rFonts w:ascii="Arial" w:hAnsi="Arial" w:cs="Arial"/>
                <w:color w:val="002060"/>
                <w:sz w:val="28"/>
                <w:szCs w:val="32"/>
              </w:rPr>
              <w:t>Industry Representations</w:t>
            </w:r>
          </w:p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  <w:color w:val="002060"/>
                <w:sz w:val="28"/>
                <w:szCs w:val="32"/>
              </w:rPr>
            </w:pPr>
          </w:p>
        </w:tc>
        <w:tc>
          <w:tcPr>
            <w:tcW w:w="1502" w:type="dxa"/>
          </w:tcPr>
          <w:p w:rsidR="002E2313" w:rsidRPr="00FE105B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All</w:t>
            </w:r>
          </w:p>
        </w:tc>
      </w:tr>
      <w:tr w:rsidR="002E2313" w:rsidRPr="00FE105B" w:rsidTr="000B3E09">
        <w:tc>
          <w:tcPr>
            <w:tcW w:w="1412" w:type="dxa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14:55</w:t>
            </w:r>
          </w:p>
        </w:tc>
        <w:tc>
          <w:tcPr>
            <w:tcW w:w="6102" w:type="dxa"/>
            <w:gridSpan w:val="3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  <w:color w:val="002060"/>
                <w:sz w:val="28"/>
                <w:szCs w:val="32"/>
              </w:rPr>
            </w:pPr>
            <w:r>
              <w:rPr>
                <w:rFonts w:ascii="Arial" w:hAnsi="Arial" w:cs="Arial"/>
                <w:color w:val="002060"/>
                <w:sz w:val="28"/>
                <w:szCs w:val="32"/>
              </w:rPr>
              <w:t>Date and Location of Next Meeting</w:t>
            </w:r>
          </w:p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  <w:color w:val="002060"/>
                <w:sz w:val="28"/>
                <w:szCs w:val="32"/>
              </w:rPr>
            </w:pPr>
          </w:p>
        </w:tc>
        <w:tc>
          <w:tcPr>
            <w:tcW w:w="1502" w:type="dxa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 xml:space="preserve">Jennifer </w:t>
            </w:r>
          </w:p>
        </w:tc>
      </w:tr>
      <w:tr w:rsidR="002E2313" w:rsidRPr="00FE105B" w:rsidTr="000B3E09">
        <w:tc>
          <w:tcPr>
            <w:tcW w:w="1412" w:type="dxa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  <w:r>
              <w:rPr>
                <w:rFonts w:ascii="Arial" w:hAnsi="Arial"/>
                <w:color w:val="002060"/>
                <w:sz w:val="28"/>
                <w:szCs w:val="32"/>
              </w:rPr>
              <w:t>15:00</w:t>
            </w:r>
          </w:p>
        </w:tc>
        <w:tc>
          <w:tcPr>
            <w:tcW w:w="6102" w:type="dxa"/>
            <w:gridSpan w:val="3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  <w:color w:val="002060"/>
                <w:sz w:val="28"/>
                <w:szCs w:val="32"/>
              </w:rPr>
            </w:pPr>
            <w:r>
              <w:rPr>
                <w:rFonts w:ascii="Arial" w:hAnsi="Arial" w:cs="Arial"/>
                <w:color w:val="002060"/>
                <w:sz w:val="28"/>
                <w:szCs w:val="32"/>
              </w:rPr>
              <w:t xml:space="preserve">Close </w:t>
            </w:r>
          </w:p>
        </w:tc>
        <w:tc>
          <w:tcPr>
            <w:tcW w:w="1502" w:type="dxa"/>
          </w:tcPr>
          <w:p w:rsidR="002E2313" w:rsidRDefault="002E2313" w:rsidP="000B3E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/>
                <w:color w:val="002060"/>
                <w:sz w:val="28"/>
                <w:szCs w:val="32"/>
              </w:rPr>
            </w:pPr>
          </w:p>
        </w:tc>
      </w:tr>
    </w:tbl>
    <w:p w:rsidR="001816DC" w:rsidRPr="002E2313" w:rsidRDefault="001816DC" w:rsidP="002E2313"/>
    <w:sectPr w:rsidR="001816DC" w:rsidRPr="002E231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01" w:rsidRDefault="00130F01" w:rsidP="002E2313">
      <w:r>
        <w:separator/>
      </w:r>
    </w:p>
  </w:endnote>
  <w:endnote w:type="continuationSeparator" w:id="0">
    <w:p w:rsidR="00130F01" w:rsidRDefault="00130F01" w:rsidP="002E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ne Scotland Logo">
    <w:panose1 w:val="050B0102010101020202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01" w:rsidRDefault="00130F01" w:rsidP="002E2313">
      <w:r>
        <w:separator/>
      </w:r>
    </w:p>
  </w:footnote>
  <w:footnote w:type="continuationSeparator" w:id="0">
    <w:p w:rsidR="00130F01" w:rsidRDefault="00130F01" w:rsidP="002E2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13" w:rsidRDefault="00A93820">
    <w:pPr>
      <w:pStyle w:val="Header"/>
      <w:rPr>
        <w:rFonts w:ascii="Marine Scotland Logo" w:hAnsi="Marine Scotland Logo"/>
        <w:color w:val="004B8D"/>
        <w:sz w:val="32"/>
        <w:szCs w:val="32"/>
      </w:rPr>
    </w:pPr>
    <w:r>
      <w:rPr>
        <w:rFonts w:ascii="Marine Scotland Logo" w:hAnsi="Marine Scotland Logo"/>
        <w:color w:val="004B8D"/>
        <w:sz w:val="32"/>
        <w:szCs w:val="32"/>
      </w:rPr>
      <w:tab/>
    </w:r>
    <w:r>
      <w:rPr>
        <w:rFonts w:ascii="Marine Scotland Logo" w:hAnsi="Marine Scotland Logo"/>
        <w:color w:val="004B8D"/>
        <w:sz w:val="32"/>
        <w:szCs w:val="32"/>
      </w:rPr>
      <w:tab/>
    </w:r>
    <w:r>
      <w:rPr>
        <w:rFonts w:ascii="Marine Scotland Logo" w:hAnsi="Marine Scotland Logo"/>
        <w:color w:val="004B8D"/>
        <w:sz w:val="32"/>
        <w:szCs w:val="32"/>
      </w:rPr>
      <w:t></w:t>
    </w:r>
    <w:r>
      <w:rPr>
        <w:rFonts w:ascii="Marine Scotland Logo" w:hAnsi="Marine Scotland Logo"/>
        <w:color w:val="004B8D"/>
        <w:sz w:val="32"/>
        <w:szCs w:val="32"/>
      </w:rPr>
      <w:t></w:t>
    </w:r>
    <w:r>
      <w:rPr>
        <w:rFonts w:ascii="Marine Scotland Logo" w:hAnsi="Marine Scotland Logo"/>
        <w:color w:val="004B8D"/>
        <w:sz w:val="32"/>
        <w:szCs w:val="32"/>
      </w:rPr>
      <w:t></w:t>
    </w:r>
    <w:r>
      <w:rPr>
        <w:noProof/>
        <w:lang w:eastAsia="en-GB"/>
      </w:rPr>
      <w:drawing>
        <wp:inline distT="0" distB="0" distL="0" distR="0">
          <wp:extent cx="1123950" cy="9015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CRIF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147" cy="9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3820" w:rsidRDefault="00A93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5B95"/>
    <w:multiLevelType w:val="hybridMultilevel"/>
    <w:tmpl w:val="ADF41634"/>
    <w:lvl w:ilvl="0" w:tplc="0809000F">
      <w:start w:val="1"/>
      <w:numFmt w:val="decimal"/>
      <w:lvlText w:val="%1."/>
      <w:lvlJc w:val="left"/>
      <w:pPr>
        <w:ind w:left="350" w:hanging="360"/>
      </w:p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6CDD2742"/>
    <w:multiLevelType w:val="hybridMultilevel"/>
    <w:tmpl w:val="7BB09B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DC"/>
    <w:rsid w:val="00130F01"/>
    <w:rsid w:val="00174FAC"/>
    <w:rsid w:val="001816DC"/>
    <w:rsid w:val="002E2313"/>
    <w:rsid w:val="003F506B"/>
    <w:rsid w:val="00443EC0"/>
    <w:rsid w:val="00744EBC"/>
    <w:rsid w:val="009229BB"/>
    <w:rsid w:val="009F71A7"/>
    <w:rsid w:val="00A53A6E"/>
    <w:rsid w:val="00A93820"/>
    <w:rsid w:val="00B604D1"/>
    <w:rsid w:val="00B77400"/>
    <w:rsid w:val="00CE4855"/>
    <w:rsid w:val="00D14077"/>
    <w:rsid w:val="00F2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1C7CF8A-AFA7-42CE-B5DC-5365CCB4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6DC"/>
    <w:pPr>
      <w:ind w:left="720"/>
      <w:contextualSpacing/>
    </w:pPr>
  </w:style>
  <w:style w:type="table" w:styleId="TableGrid">
    <w:name w:val="Table Grid"/>
    <w:basedOn w:val="TableNormal"/>
    <w:uiPriority w:val="39"/>
    <w:rsid w:val="00443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23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3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23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3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A26834241</value>
    </field>
    <field name="Objective-Title">
      <value order="0">RIFG - NEC - NECRIFG full meeting - 2020-01-24 - Agenda</value>
    </field>
    <field name="Objective-Description">
      <value order="0"/>
    </field>
    <field name="Objective-CreationStamp">
      <value order="0">2020-01-14T13:42:09Z</value>
    </field>
    <field name="Objective-IsApproved">
      <value order="0">false</value>
    </field>
    <field name="Objective-IsPublished">
      <value order="0">true</value>
    </field>
    <field name="Objective-DatePublished">
      <value order="0">2020-01-20T17:04:38Z</value>
    </field>
    <field name="Objective-ModificationStamp">
      <value order="0">2020-01-23T13:07:27Z</value>
    </field>
    <field name="Objective-Owner">
      <value order="0">Brown, Vanessa V (U441106)</value>
    </field>
    <field name="Objective-Path">
      <value order="0">Objective Global Folder:SG File Plan:Agriculture, environment and natural resources:Fisheries and aquaculture:Common Fisheries Policy:Advice and policy: Common Fisheries Policy:Marine Policy and Strategy: Sea Fisheries: Inshore Fisheries Policy: Part 7: 2019-2024</value>
    </field>
    <field name="Objective-Parent">
      <value order="0">Marine Policy and Strategy: Sea Fisheries: Inshore Fisheries Policy: Part 7: 2019-2024</value>
    </field>
    <field name="Objective-State">
      <value order="0">Published</value>
    </field>
    <field name="Objective-VersionId">
      <value order="0">vA38922545</value>
    </field>
    <field name="Objective-Version">
      <value order="0">7.0</value>
    </field>
    <field name="Objective-VersionNumber">
      <value order="0">7</value>
    </field>
    <field name="Objective-VersionComment">
      <value order="0"/>
    </field>
    <field name="Objective-FileNumber">
      <value order="0">POL/25255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 S (Stuart)</dc:creator>
  <cp:keywords/>
  <dc:description/>
  <cp:lastModifiedBy>Aird C (Chloe)</cp:lastModifiedBy>
  <cp:revision>2</cp:revision>
  <dcterms:created xsi:type="dcterms:W3CDTF">2021-02-11T16:03:00Z</dcterms:created>
  <dcterms:modified xsi:type="dcterms:W3CDTF">2021-02-11T16:03:00Z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A26834241</vt:lpwstr>
  </property>
  <property fmtid="{D5CDD505-2E9C-101B-9397-08002B2CF9AE}" pid="4" name="Objective-Title">
    <vt:lpwstr>RIFG - NEC - NECRIFG full meeting - 2020-01-24 - Agenda</vt:lpwstr>
  </property>
  <property fmtid="{D5CDD505-2E9C-101B-9397-08002B2CF9AE}" pid="5" name="Objective-Description">
    <vt:lpwstr/>
  </property>
  <property fmtid="{D5CDD505-2E9C-101B-9397-08002B2CF9AE}" pid="6" name="Objective-CreationStamp">
    <vt:filetime>2020-01-14T13:42:09Z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2020-01-20T17:04:38Z</vt:filetime>
  </property>
  <property fmtid="{D5CDD505-2E9C-101B-9397-08002B2CF9AE}" pid="10" name="Objective-ModificationStamp">
    <vt:filetime>2020-01-23T13:07:27Z</vt:filetime>
  </property>
  <property fmtid="{D5CDD505-2E9C-101B-9397-08002B2CF9AE}" pid="11" name="Objective-Owner">
    <vt:lpwstr>Brown, Vanessa V (U441106)</vt:lpwstr>
  </property>
  <property fmtid="{D5CDD505-2E9C-101B-9397-08002B2CF9AE}" pid="12" name="Objective-Path">
    <vt:lpwstr>Objective Global Folder:SG File Plan:Agriculture, environment and natural resources:Fisheries and aquaculture:Common Fisheries Policy:Advice and policy: Common Fisheries Policy:Marine Policy and Strategy: Sea Fisheries: Inshore Fisheries Policy: Part 7: 2</vt:lpwstr>
  </property>
  <property fmtid="{D5CDD505-2E9C-101B-9397-08002B2CF9AE}" pid="13" name="Objective-Parent">
    <vt:lpwstr>Marine Policy and Strategy: Sea Fisheries: Inshore Fisheries Policy: Part 7: 2019-2024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vA38922545</vt:lpwstr>
  </property>
  <property fmtid="{D5CDD505-2E9C-101B-9397-08002B2CF9AE}" pid="16" name="Objective-Version">
    <vt:lpwstr>7.0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POL/25255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Required Redaction">
    <vt:lpwstr/>
  </property>
</Properties>
</file>